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ection16.xml.htm"/>
      <w:bookmarkStart w:id="1" w:name="kssection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KUKES SIMON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575 N. DAIRY ASHFORD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ENERGY CENTER II,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PEDEVCO CORP</w:t>
              </w:r>
            </w:hyperlink>
            <w:r>
              <w:rPr/>
              <w:t xml:space="preserve"> [ </w:t>
            </w:r>
            <w:r>
              <w:rPr>
                <w:rFonts w:ascii="Times;serif" w:hAnsi="Times;serif"/>
                <w:color w:val="0000FF"/>
                <w:sz w:val="24"/>
                <w:shd w:fill="FFFFFF" w:val="clear"/>
              </w:rPr>
              <w:t>PED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147,070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4,137,543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406,097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KUKES SIMON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575 N. DAIRY ASHFORD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ENERGY CENTER II,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SGK 2018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575 N. DAIRY ASHFORD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ENERGY CENTER II,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The SGK 2018 Revocable Trust, of which Dr. Simon Kukes is the trustee. Except to the extent of his pecuniary interest therein this report shall not be deemed an admission that Dr. Kukes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Except to the extent of his pecuniary interest therein this report shall not be deemed an admission that Dr. Kukes is the beneficial owner of these securities for purposes of Section 16 or for any other purpose.. Except to the extent of his pecuniary interest therein this report shall not be deemed an admission that Dr. Kukes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Dr. Simon Kukes.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the Power of Attorney filed as Exhibit 24.1 to the Form 4 filed by the Reporting Persons on June 19, 2019 and the Power of Attorney filed as Exhibit 24.3 to the Form 4 filed by the Reporting Persons on October 5,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Clark R. Moore, attorney-in-fact for Simon Kukes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Clark R. Moore, attorney-in-fact for Simon Kukes, as Trustee of The SGK 2018 Revocable Trust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390" TargetMode="External"/><Relationship Id="rId5" Type="http://schemas.openxmlformats.org/officeDocument/2006/relationships/hyperlink" Target="http://www.sec.gov/cgi-bin/browse-edgar?action=getcompany&amp;CIK=00011411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22390" TargetMode="External"/><Relationship Id="rId9" Type="http://schemas.openxmlformats.org/officeDocument/2006/relationships/hyperlink" Target="http://www.sec.gov/cgi-bin/browse-edgar?action=getcompany&amp;CIK=0001946705"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4341</Characters>
  <CharactersWithSpaces>5069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